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2BD7DC6E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  <w:r w:rsidR="00D06F46">
        <w:rPr>
          <w:rFonts w:ascii="Arial Narrow" w:hAnsi="Arial Narrow"/>
          <w:sz w:val="24"/>
          <w:szCs w:val="24"/>
        </w:rPr>
        <w:t xml:space="preserve"> </w:t>
      </w:r>
      <w:r w:rsidR="00AD349C">
        <w:rPr>
          <w:rFonts w:ascii="Arial Narrow" w:hAnsi="Arial Narrow"/>
          <w:sz w:val="24"/>
          <w:szCs w:val="24"/>
        </w:rPr>
        <w:t>–</w:t>
      </w:r>
      <w:r w:rsidR="00D06F46">
        <w:rPr>
          <w:rFonts w:ascii="Arial Narrow" w:hAnsi="Arial Narrow"/>
          <w:sz w:val="24"/>
          <w:szCs w:val="24"/>
        </w:rPr>
        <w:t xml:space="preserve"> AMENDED</w:t>
      </w:r>
      <w:r w:rsidR="00AD349C">
        <w:rPr>
          <w:rFonts w:ascii="Arial Narrow" w:hAnsi="Arial Narrow"/>
          <w:sz w:val="24"/>
          <w:szCs w:val="24"/>
        </w:rPr>
        <w:t>***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32547F5A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CF7AAD">
        <w:rPr>
          <w:rFonts w:ascii="Arial Narrow" w:hAnsi="Arial Narrow"/>
          <w:b/>
          <w:sz w:val="18"/>
          <w:szCs w:val="18"/>
        </w:rPr>
        <w:t>October</w:t>
      </w:r>
      <w:proofErr w:type="gramEnd"/>
      <w:r w:rsidR="00CF7AAD">
        <w:rPr>
          <w:rFonts w:ascii="Arial Narrow" w:hAnsi="Arial Narrow"/>
          <w:b/>
          <w:sz w:val="18"/>
          <w:szCs w:val="18"/>
        </w:rPr>
        <w:t xml:space="preserve"> 12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7F3658">
        <w:rPr>
          <w:rFonts w:ascii="Arial Narrow" w:hAnsi="Arial Narrow"/>
          <w:b/>
          <w:sz w:val="18"/>
          <w:szCs w:val="18"/>
        </w:rPr>
        <w:t>1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77777777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>
        <w:rPr>
          <w:rFonts w:ascii="Arial Narrow" w:hAnsi="Arial Narrow"/>
          <w:b/>
          <w:sz w:val="18"/>
          <w:szCs w:val="18"/>
        </w:rPr>
        <w:t>1907 Louisiana Street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3E7F726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2BB9AF3B" w:rsidR="001F4117" w:rsidRPr="0044507B" w:rsidRDefault="00CF7A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7F3658">
        <w:rPr>
          <w:rFonts w:ascii="Arial Narrow" w:hAnsi="Arial Narrow"/>
          <w:sz w:val="22"/>
          <w:szCs w:val="22"/>
        </w:rPr>
        <w:t>1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0E19A957" w:rsidR="000026A8" w:rsidRPr="0044507B" w:rsidRDefault="00CF7AA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September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5B12E96D" w:rsidR="000026A8" w:rsidRPr="0044507B" w:rsidRDefault="00CF7AAD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7F3658">
        <w:rPr>
          <w:rFonts w:ascii="Arial Narrow" w:hAnsi="Arial Narrow"/>
          <w:sz w:val="22"/>
          <w:szCs w:val="22"/>
        </w:rPr>
        <w:t>1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5C114776" w14:textId="0D5A11E3" w:rsidR="00F338C6" w:rsidRPr="00CF3986" w:rsidRDefault="008243D2" w:rsidP="006C08B7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F338C6">
        <w:rPr>
          <w:rFonts w:ascii="Arial Narrow" w:hAnsi="Arial Narrow"/>
          <w:sz w:val="22"/>
          <w:szCs w:val="22"/>
        </w:rPr>
        <w:t>Public Work</w:t>
      </w:r>
      <w:r w:rsidR="00882F1F" w:rsidRPr="00F338C6">
        <w:rPr>
          <w:rFonts w:ascii="Arial Narrow" w:hAnsi="Arial Narrow"/>
          <w:sz w:val="22"/>
          <w:szCs w:val="22"/>
        </w:rPr>
        <w:t>s De</w:t>
      </w:r>
      <w:r w:rsidR="00B3005D" w:rsidRPr="00F338C6">
        <w:rPr>
          <w:rFonts w:ascii="Arial Narrow" w:hAnsi="Arial Narrow"/>
          <w:sz w:val="22"/>
          <w:szCs w:val="22"/>
        </w:rPr>
        <w:t xml:space="preserve">partment Report </w:t>
      </w:r>
      <w:r w:rsidR="00195E07" w:rsidRPr="00F338C6">
        <w:rPr>
          <w:rFonts w:ascii="Arial Narrow" w:hAnsi="Arial Narrow"/>
          <w:sz w:val="22"/>
          <w:szCs w:val="22"/>
        </w:rPr>
        <w:t>(Attachment # 7C</w:t>
      </w:r>
      <w:r w:rsidR="00433E5A" w:rsidRPr="00F338C6">
        <w:rPr>
          <w:rFonts w:ascii="Arial Narrow" w:hAnsi="Arial Narrow"/>
          <w:sz w:val="22"/>
          <w:szCs w:val="22"/>
        </w:rPr>
        <w:t>)</w:t>
      </w:r>
    </w:p>
    <w:p w14:paraId="536CF50D" w14:textId="271B94FE" w:rsidR="00CF3986" w:rsidRDefault="00CF3986" w:rsidP="00CF3986">
      <w:pPr>
        <w:jc w:val="both"/>
        <w:rPr>
          <w:rFonts w:ascii="Arial Narrow" w:hAnsi="Arial Narrow"/>
          <w:b/>
          <w:sz w:val="22"/>
          <w:szCs w:val="22"/>
        </w:rPr>
      </w:pPr>
    </w:p>
    <w:p w14:paraId="51107B77" w14:textId="56E9B208" w:rsidR="00CF3986" w:rsidRPr="00CF3986" w:rsidRDefault="00CF3986" w:rsidP="00CF3986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bookmarkStart w:id="0" w:name="_Hlk82076813"/>
      <w:r w:rsidRPr="00CF3986">
        <w:rPr>
          <w:rFonts w:ascii="Arial Narrow" w:hAnsi="Arial Narrow"/>
          <w:b/>
          <w:sz w:val="22"/>
          <w:szCs w:val="22"/>
          <w:u w:val="single"/>
        </w:rPr>
        <w:t xml:space="preserve">PUBLIC HEARING: </w:t>
      </w:r>
    </w:p>
    <w:p w14:paraId="70EBC4CD" w14:textId="6594A1CD" w:rsidR="00077969" w:rsidRPr="00077969" w:rsidRDefault="00CF3986" w:rsidP="00D420F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  <w:r w:rsidRPr="00077969">
        <w:rPr>
          <w:rFonts w:ascii="Arial Narrow" w:hAnsi="Arial Narrow"/>
          <w:b/>
          <w:sz w:val="22"/>
          <w:szCs w:val="22"/>
          <w:u w:val="single"/>
        </w:rPr>
        <w:t>Ordinance 2021-00</w:t>
      </w:r>
      <w:r w:rsidR="00CF7AAD">
        <w:rPr>
          <w:rFonts w:ascii="Arial Narrow" w:hAnsi="Arial Narrow"/>
          <w:b/>
          <w:sz w:val="22"/>
          <w:szCs w:val="22"/>
          <w:u w:val="single"/>
        </w:rPr>
        <w:t>4</w:t>
      </w:r>
      <w:r w:rsidRPr="00077969">
        <w:rPr>
          <w:rFonts w:ascii="Arial Narrow" w:hAnsi="Arial Narrow"/>
          <w:b/>
          <w:sz w:val="22"/>
          <w:szCs w:val="22"/>
          <w:u w:val="single"/>
        </w:rPr>
        <w:t xml:space="preserve">: </w:t>
      </w:r>
      <w:bookmarkStart w:id="1" w:name="_Hlk82076667"/>
      <w:r w:rsidR="00077969" w:rsidRPr="00077969">
        <w:rPr>
          <w:rFonts w:ascii="Arial Narrow" w:hAnsi="Arial Narrow"/>
          <w:sz w:val="22"/>
          <w:szCs w:val="22"/>
        </w:rPr>
        <w:t xml:space="preserve">An Ordinance authorizing the </w:t>
      </w:r>
      <w:r w:rsidR="00CF7AAD">
        <w:rPr>
          <w:rFonts w:ascii="Arial Narrow" w:hAnsi="Arial Narrow"/>
          <w:sz w:val="22"/>
          <w:szCs w:val="22"/>
        </w:rPr>
        <w:t>sale</w:t>
      </w:r>
      <w:r w:rsidR="00077969" w:rsidRPr="00077969">
        <w:rPr>
          <w:rFonts w:ascii="Arial Narrow" w:hAnsi="Arial Narrow"/>
          <w:sz w:val="22"/>
          <w:szCs w:val="22"/>
        </w:rPr>
        <w:t xml:space="preserve"> of certain surplus property in accordance with LRS-33:4712</w:t>
      </w:r>
      <w:bookmarkEnd w:id="1"/>
      <w:r w:rsidR="00CF7AAD">
        <w:rPr>
          <w:rFonts w:ascii="Arial Narrow" w:hAnsi="Arial Narrow"/>
          <w:sz w:val="22"/>
          <w:szCs w:val="22"/>
        </w:rPr>
        <w:t xml:space="preserve">, located behind property belonging to Otha Neel Allen and Glenda Joyce Allen on Olive Street. </w:t>
      </w:r>
      <w:r w:rsidR="008F42EE">
        <w:rPr>
          <w:rFonts w:ascii="Arial Narrow" w:hAnsi="Arial Narrow"/>
          <w:sz w:val="22"/>
          <w:szCs w:val="22"/>
        </w:rPr>
        <w:t xml:space="preserve">(Attachment # </w:t>
      </w:r>
      <w:r w:rsidR="00CF7AAD">
        <w:rPr>
          <w:rFonts w:ascii="Arial Narrow" w:hAnsi="Arial Narrow"/>
          <w:sz w:val="22"/>
          <w:szCs w:val="22"/>
        </w:rPr>
        <w:t>8</w:t>
      </w:r>
      <w:r w:rsidR="008F42EE">
        <w:rPr>
          <w:rFonts w:ascii="Arial Narrow" w:hAnsi="Arial Narrow"/>
          <w:sz w:val="22"/>
          <w:szCs w:val="22"/>
        </w:rPr>
        <w:t>)</w:t>
      </w:r>
    </w:p>
    <w:p w14:paraId="75EB68F7" w14:textId="77777777" w:rsidR="00077969" w:rsidRPr="00077969" w:rsidRDefault="00077969" w:rsidP="00077969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</w:p>
    <w:bookmarkEnd w:id="0"/>
    <w:p w14:paraId="3CD60B17" w14:textId="375C0306" w:rsidR="00077969" w:rsidRPr="00077969" w:rsidRDefault="00077969" w:rsidP="0007796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77969">
        <w:rPr>
          <w:rFonts w:ascii="Arial Narrow" w:hAnsi="Arial Narrow"/>
          <w:b/>
          <w:sz w:val="22"/>
          <w:szCs w:val="22"/>
          <w:u w:val="single"/>
        </w:rPr>
        <w:t>ORDINANCE ADOPTION:</w:t>
      </w:r>
    </w:p>
    <w:p w14:paraId="3C3445BA" w14:textId="3BC6C76E" w:rsidR="00D06F46" w:rsidRPr="00D06F46" w:rsidRDefault="00077969" w:rsidP="00D06F46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  <w:r w:rsidRPr="00832722">
        <w:rPr>
          <w:rFonts w:ascii="Arial Narrow" w:hAnsi="Arial Narrow"/>
          <w:b/>
          <w:sz w:val="22"/>
          <w:szCs w:val="22"/>
          <w:u w:val="single"/>
        </w:rPr>
        <w:t>Ordinance 202</w:t>
      </w:r>
      <w:r w:rsidR="005A417B">
        <w:rPr>
          <w:rFonts w:ascii="Arial Narrow" w:hAnsi="Arial Narrow"/>
          <w:b/>
          <w:sz w:val="22"/>
          <w:szCs w:val="22"/>
          <w:u w:val="single"/>
        </w:rPr>
        <w:t>1</w:t>
      </w:r>
      <w:r w:rsidRPr="00832722">
        <w:rPr>
          <w:rFonts w:ascii="Arial Narrow" w:hAnsi="Arial Narrow"/>
          <w:b/>
          <w:sz w:val="22"/>
          <w:szCs w:val="22"/>
          <w:u w:val="single"/>
        </w:rPr>
        <w:t>-00</w:t>
      </w:r>
      <w:r w:rsidR="00CF7AAD">
        <w:rPr>
          <w:rFonts w:ascii="Arial Narrow" w:hAnsi="Arial Narrow"/>
          <w:b/>
          <w:sz w:val="22"/>
          <w:szCs w:val="22"/>
          <w:u w:val="single"/>
        </w:rPr>
        <w:t>4</w:t>
      </w:r>
      <w:r w:rsidRPr="00832722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Pr="00077969">
        <w:rPr>
          <w:rFonts w:ascii="Arial Narrow" w:hAnsi="Arial Narrow"/>
          <w:sz w:val="22"/>
          <w:szCs w:val="22"/>
        </w:rPr>
        <w:t xml:space="preserve">An Ordinance authorizing the </w:t>
      </w:r>
      <w:r w:rsidR="00CF7AAD">
        <w:rPr>
          <w:rFonts w:ascii="Arial Narrow" w:hAnsi="Arial Narrow"/>
          <w:sz w:val="22"/>
          <w:szCs w:val="22"/>
        </w:rPr>
        <w:t>sale</w:t>
      </w:r>
      <w:r w:rsidRPr="00077969">
        <w:rPr>
          <w:rFonts w:ascii="Arial Narrow" w:hAnsi="Arial Narrow"/>
          <w:sz w:val="22"/>
          <w:szCs w:val="22"/>
        </w:rPr>
        <w:t xml:space="preserve"> of certain surplus property in accordance with LRS-33:4712</w:t>
      </w:r>
      <w:r w:rsidR="00CF7AAD">
        <w:rPr>
          <w:rFonts w:ascii="Arial Narrow" w:hAnsi="Arial Narrow"/>
          <w:sz w:val="22"/>
          <w:szCs w:val="22"/>
        </w:rPr>
        <w:t>, located behind property belonging to Otha Neel Allen and Glenda Joyce Allen on Olive Street. (Attachment # 9</w:t>
      </w:r>
      <w:r w:rsidR="00D06F46">
        <w:rPr>
          <w:rFonts w:ascii="Arial Narrow" w:hAnsi="Arial Narrow"/>
          <w:sz w:val="22"/>
          <w:szCs w:val="22"/>
        </w:rPr>
        <w:t>A)</w:t>
      </w:r>
    </w:p>
    <w:p w14:paraId="7F8CA8AE" w14:textId="3C63D2BA" w:rsidR="00D06F46" w:rsidRPr="00D06F46" w:rsidRDefault="00D06F46" w:rsidP="00D06F46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61D64CE2" w14:textId="651C8E25" w:rsidR="00D06F46" w:rsidRPr="00D06F46" w:rsidRDefault="00EC4AD8" w:rsidP="00D06F46">
      <w:p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***</w:t>
      </w:r>
      <w:proofErr w:type="gramStart"/>
      <w:r w:rsidR="00D06F46" w:rsidRPr="00D06F46">
        <w:rPr>
          <w:rFonts w:ascii="Arial Narrow" w:hAnsi="Arial Narrow"/>
          <w:bCs/>
          <w:sz w:val="22"/>
          <w:szCs w:val="22"/>
        </w:rPr>
        <w:t>9.(</w:t>
      </w:r>
      <w:proofErr w:type="gramEnd"/>
      <w:r w:rsidR="00D06F46" w:rsidRPr="00D06F46">
        <w:rPr>
          <w:rFonts w:ascii="Arial Narrow" w:hAnsi="Arial Narrow"/>
          <w:bCs/>
          <w:sz w:val="22"/>
          <w:szCs w:val="22"/>
        </w:rPr>
        <w:t>B)</w:t>
      </w:r>
      <w:r w:rsidR="00D06F46" w:rsidRPr="00D06F46">
        <w:rPr>
          <w:rFonts w:ascii="Arial Narrow" w:hAnsi="Arial Narrow"/>
          <w:bCs/>
          <w:sz w:val="22"/>
          <w:szCs w:val="22"/>
        </w:rPr>
        <w:tab/>
      </w:r>
      <w:r w:rsidR="00D06F46" w:rsidRPr="00D06F46">
        <w:rPr>
          <w:rFonts w:ascii="Arial Narrow" w:hAnsi="Arial Narrow"/>
          <w:b/>
          <w:bCs/>
          <w:sz w:val="22"/>
          <w:szCs w:val="22"/>
        </w:rPr>
        <w:t>RESOLUTION 2021-0</w:t>
      </w:r>
      <w:r w:rsidR="00D06F46">
        <w:rPr>
          <w:rFonts w:ascii="Arial Narrow" w:hAnsi="Arial Narrow"/>
          <w:b/>
          <w:bCs/>
          <w:sz w:val="22"/>
          <w:szCs w:val="22"/>
        </w:rPr>
        <w:t>08</w:t>
      </w:r>
      <w:r w:rsidR="00D06F46" w:rsidRPr="00D06F46">
        <w:rPr>
          <w:rFonts w:ascii="Arial Narrow" w:hAnsi="Arial Narrow"/>
          <w:b/>
          <w:bCs/>
          <w:sz w:val="22"/>
          <w:szCs w:val="22"/>
        </w:rPr>
        <w:t xml:space="preserve">:  </w:t>
      </w:r>
    </w:p>
    <w:p w14:paraId="7FE6727A" w14:textId="36045FB2" w:rsidR="00D06F46" w:rsidRPr="00D06F46" w:rsidRDefault="00D06F46" w:rsidP="00A6146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D06F46">
        <w:rPr>
          <w:rFonts w:ascii="Arial Narrow" w:hAnsi="Arial Narrow"/>
          <w:b/>
          <w:sz w:val="22"/>
          <w:szCs w:val="22"/>
          <w:u w:val="single"/>
        </w:rPr>
        <w:t>Resolution 2021-00</w:t>
      </w:r>
      <w:r w:rsidRPr="00D06F46">
        <w:rPr>
          <w:rFonts w:ascii="Arial Narrow" w:hAnsi="Arial Narrow"/>
          <w:b/>
          <w:sz w:val="22"/>
          <w:szCs w:val="22"/>
          <w:u w:val="single"/>
        </w:rPr>
        <w:t>8</w:t>
      </w:r>
      <w:r w:rsidRPr="00D06F46">
        <w:rPr>
          <w:rFonts w:ascii="Arial Narrow" w:hAnsi="Arial Narrow"/>
          <w:b/>
          <w:sz w:val="22"/>
          <w:szCs w:val="22"/>
        </w:rPr>
        <w:t xml:space="preserve">: </w:t>
      </w:r>
      <w:r w:rsidRPr="00D06F46">
        <w:rPr>
          <w:rFonts w:ascii="Arial Narrow" w:hAnsi="Arial Narrow"/>
          <w:sz w:val="22"/>
          <w:szCs w:val="22"/>
        </w:rPr>
        <w:t>Adopting a resolution authorizing Sonya Kennon and Rhonda Wise to sign for Request for Payment for LDCBG</w:t>
      </w:r>
      <w:r w:rsidR="00967E35">
        <w:rPr>
          <w:rFonts w:ascii="Arial Narrow" w:hAnsi="Arial Narrow"/>
          <w:sz w:val="22"/>
          <w:szCs w:val="22"/>
        </w:rPr>
        <w:t xml:space="preserve"> 2021</w:t>
      </w:r>
      <w:r w:rsidRPr="00D06F46">
        <w:rPr>
          <w:rFonts w:ascii="Arial Narrow" w:hAnsi="Arial Narrow"/>
          <w:sz w:val="22"/>
          <w:szCs w:val="22"/>
        </w:rPr>
        <w:t xml:space="preserve"> funds and to authorize Mayor Rhonda Elliott as the official </w:t>
      </w:r>
      <w:proofErr w:type="spellStart"/>
      <w:r w:rsidRPr="00D06F46">
        <w:rPr>
          <w:rFonts w:ascii="Arial Narrow" w:hAnsi="Arial Narrow"/>
          <w:sz w:val="22"/>
          <w:szCs w:val="22"/>
        </w:rPr>
        <w:t>certifiying</w:t>
      </w:r>
      <w:proofErr w:type="spellEnd"/>
      <w:r w:rsidRPr="00D06F46">
        <w:rPr>
          <w:rFonts w:ascii="Arial Narrow" w:hAnsi="Arial Narrow"/>
          <w:sz w:val="22"/>
          <w:szCs w:val="22"/>
        </w:rPr>
        <w:t xml:space="preserve"> officer for the LCDBG </w:t>
      </w:r>
      <w:r w:rsidR="00967E35">
        <w:rPr>
          <w:rFonts w:ascii="Arial Narrow" w:hAnsi="Arial Narrow"/>
          <w:sz w:val="22"/>
          <w:szCs w:val="22"/>
        </w:rPr>
        <w:t xml:space="preserve">2021 </w:t>
      </w:r>
      <w:r w:rsidRPr="00D06F46">
        <w:rPr>
          <w:rFonts w:ascii="Arial Narrow" w:hAnsi="Arial Narrow"/>
          <w:sz w:val="22"/>
          <w:szCs w:val="22"/>
        </w:rPr>
        <w:t xml:space="preserve">Grant. </w:t>
      </w:r>
      <w:r w:rsidRPr="00D06F46">
        <w:rPr>
          <w:rFonts w:ascii="Arial Narrow" w:hAnsi="Arial Narrow"/>
          <w:bCs/>
          <w:sz w:val="22"/>
          <w:szCs w:val="22"/>
        </w:rPr>
        <w:t xml:space="preserve">(Attachment # </w:t>
      </w:r>
      <w:r w:rsidRPr="00D06F46">
        <w:rPr>
          <w:rFonts w:ascii="Arial Narrow" w:hAnsi="Arial Narrow"/>
          <w:bCs/>
          <w:sz w:val="22"/>
          <w:szCs w:val="22"/>
        </w:rPr>
        <w:t>9B</w:t>
      </w:r>
      <w:r w:rsidRPr="00D06F46">
        <w:rPr>
          <w:rFonts w:ascii="Arial Narrow" w:hAnsi="Arial Narrow"/>
          <w:bCs/>
          <w:sz w:val="22"/>
          <w:szCs w:val="22"/>
        </w:rPr>
        <w:t xml:space="preserve">) </w:t>
      </w:r>
    </w:p>
    <w:p w14:paraId="7D56C864" w14:textId="77777777" w:rsidR="00287EDF" w:rsidRPr="00CF7AAD" w:rsidRDefault="00287EDF" w:rsidP="00287EDF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</w:p>
    <w:p w14:paraId="5A09AED6" w14:textId="77777777" w:rsidR="00287EDF" w:rsidRPr="00FF6529" w:rsidRDefault="00287EDF" w:rsidP="00287ED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ALCOHOLIC BEVERAGE PERMIT RENEWAL APPLICATION:</w:t>
      </w:r>
    </w:p>
    <w:p w14:paraId="40853E0E" w14:textId="5FE9C42E" w:rsidR="00287EDF" w:rsidRPr="00673721" w:rsidRDefault="00287EDF" w:rsidP="00287EDF">
      <w:pPr>
        <w:pStyle w:val="ListParagraph"/>
        <w:numPr>
          <w:ilvl w:val="0"/>
          <w:numId w:val="26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Alkies LLC</w:t>
      </w:r>
      <w:r w:rsidRPr="00673721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James Richard Meredith</w:t>
      </w:r>
      <w:r w:rsidRPr="00673721">
        <w:rPr>
          <w:rFonts w:ascii="Arial Narrow" w:hAnsi="Arial Narrow"/>
          <w:bCs/>
          <w:sz w:val="22"/>
          <w:szCs w:val="22"/>
        </w:rPr>
        <w:t xml:space="preserve"> –</w:t>
      </w:r>
      <w:r>
        <w:rPr>
          <w:rFonts w:ascii="Arial Narrow" w:hAnsi="Arial Narrow"/>
          <w:bCs/>
          <w:sz w:val="22"/>
          <w:szCs w:val="22"/>
        </w:rPr>
        <w:t xml:space="preserve"> 1783 Louisiana Street Olla, Louisiana (Attachment # </w:t>
      </w:r>
      <w:r w:rsidR="00CD173E">
        <w:rPr>
          <w:rFonts w:ascii="Arial Narrow" w:hAnsi="Arial Narrow"/>
          <w:bCs/>
          <w:sz w:val="22"/>
          <w:szCs w:val="22"/>
        </w:rPr>
        <w:t>10</w:t>
      </w:r>
      <w:r>
        <w:rPr>
          <w:rFonts w:ascii="Arial Narrow" w:hAnsi="Arial Narrow"/>
          <w:bCs/>
          <w:sz w:val="22"/>
          <w:szCs w:val="22"/>
        </w:rPr>
        <w:t>)</w:t>
      </w:r>
    </w:p>
    <w:p w14:paraId="52AA71A8" w14:textId="77777777" w:rsidR="00287EDF" w:rsidRPr="00517A8C" w:rsidRDefault="00287EDF" w:rsidP="00287EDF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217E199E" w14:textId="563A72FE" w:rsidR="00077969" w:rsidRPr="00463DA6" w:rsidRDefault="00463DA6" w:rsidP="00463DA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64" w:lineRule="auto"/>
        <w:ind w:right="1477"/>
        <w:jc w:val="both"/>
        <w:rPr>
          <w:rFonts w:ascii="Arial Narrow" w:hAnsi="Arial Narrow"/>
          <w:bCs/>
          <w:sz w:val="22"/>
          <w:szCs w:val="22"/>
        </w:rPr>
      </w:pPr>
      <w:r w:rsidRPr="00463DA6">
        <w:rPr>
          <w:rFonts w:ascii="Arial Narrow" w:hAnsi="Arial Narrow"/>
          <w:b/>
          <w:sz w:val="22"/>
          <w:szCs w:val="22"/>
        </w:rPr>
        <w:t>DISCUSS SENIOR CHRISTMAS DINNER</w:t>
      </w:r>
    </w:p>
    <w:p w14:paraId="08AC0F2F" w14:textId="77777777" w:rsidR="00870A7D" w:rsidRPr="00870A7D" w:rsidRDefault="00870A7D" w:rsidP="00870A7D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3B7568C" w14:textId="00FFFA02" w:rsidR="00CA24EF" w:rsidRPr="00486B31" w:rsidRDefault="00ED5421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D173E">
        <w:rPr>
          <w:rFonts w:ascii="Arial Narrow" w:hAnsi="Arial Narrow"/>
          <w:sz w:val="22"/>
          <w:szCs w:val="22"/>
        </w:rPr>
        <w:t>2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26863023" w:rsidR="00410BBD" w:rsidRDefault="00ED5421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D173E">
        <w:rPr>
          <w:rFonts w:ascii="Arial Narrow" w:hAnsi="Arial Narrow"/>
          <w:sz w:val="22"/>
          <w:szCs w:val="22"/>
        </w:rPr>
        <w:t>3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382DD824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CD173E">
        <w:rPr>
          <w:rFonts w:ascii="Arial Narrow" w:hAnsi="Arial Narrow"/>
          <w:b/>
          <w:i/>
          <w:sz w:val="22"/>
          <w:szCs w:val="22"/>
        </w:rPr>
        <w:t>October 7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FC1078">
        <w:rPr>
          <w:rFonts w:ascii="Arial Narrow" w:hAnsi="Arial Narrow"/>
          <w:b/>
          <w:i/>
          <w:sz w:val="22"/>
          <w:szCs w:val="22"/>
        </w:rPr>
        <w:t>1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A12B6"/>
    <w:multiLevelType w:val="hybridMultilevel"/>
    <w:tmpl w:val="79C2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5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21"/>
  </w:num>
  <w:num w:numId="5">
    <w:abstractNumId w:val="1"/>
  </w:num>
  <w:num w:numId="6">
    <w:abstractNumId w:val="13"/>
  </w:num>
  <w:num w:numId="7">
    <w:abstractNumId w:val="19"/>
  </w:num>
  <w:num w:numId="8">
    <w:abstractNumId w:val="14"/>
  </w:num>
  <w:num w:numId="9">
    <w:abstractNumId w:val="18"/>
  </w:num>
  <w:num w:numId="10">
    <w:abstractNumId w:val="23"/>
  </w:num>
  <w:num w:numId="11">
    <w:abstractNumId w:val="11"/>
  </w:num>
  <w:num w:numId="12">
    <w:abstractNumId w:val="24"/>
  </w:num>
  <w:num w:numId="13">
    <w:abstractNumId w:val="16"/>
  </w:num>
  <w:num w:numId="14">
    <w:abstractNumId w:val="2"/>
  </w:num>
  <w:num w:numId="15">
    <w:abstractNumId w:val="22"/>
  </w:num>
  <w:num w:numId="16">
    <w:abstractNumId w:val="20"/>
  </w:num>
  <w:num w:numId="17">
    <w:abstractNumId w:val="12"/>
  </w:num>
  <w:num w:numId="18">
    <w:abstractNumId w:val="8"/>
  </w:num>
  <w:num w:numId="19">
    <w:abstractNumId w:val="17"/>
  </w:num>
  <w:num w:numId="20">
    <w:abstractNumId w:val="4"/>
  </w:num>
  <w:num w:numId="21">
    <w:abstractNumId w:val="25"/>
  </w:num>
  <w:num w:numId="22">
    <w:abstractNumId w:val="6"/>
  </w:num>
  <w:num w:numId="23">
    <w:abstractNumId w:val="10"/>
  </w:num>
  <w:num w:numId="24">
    <w:abstractNumId w:val="15"/>
  </w:num>
  <w:num w:numId="25">
    <w:abstractNumId w:val="3"/>
  </w:num>
  <w:num w:numId="2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D8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77969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06F4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87ED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3DA6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043F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17B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3D8D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3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1D57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42E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67E35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5EB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49C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173E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986"/>
    <w:rsid w:val="00CF3EAB"/>
    <w:rsid w:val="00CF7AAD"/>
    <w:rsid w:val="00D03AE5"/>
    <w:rsid w:val="00D04E6B"/>
    <w:rsid w:val="00D06D67"/>
    <w:rsid w:val="00D06F46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C4AD8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338C6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E79F0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9</cp:revision>
  <cp:lastPrinted>2021-09-09T16:10:00Z</cp:lastPrinted>
  <dcterms:created xsi:type="dcterms:W3CDTF">2021-10-07T17:50:00Z</dcterms:created>
  <dcterms:modified xsi:type="dcterms:W3CDTF">2021-10-12T18:50:00Z</dcterms:modified>
</cp:coreProperties>
</file>